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CBCFDD">
      <w:pPr>
        <w:pStyle w:val="12"/>
        <w:shd w:val="clear" w:color="auto" w:fill="FFFFFF"/>
        <w:spacing w:before="0" w:beforeAutospacing="0" w:after="0" w:afterAutospacing="0"/>
        <w:ind w:firstLine="567"/>
        <w:jc w:val="center"/>
        <w:rPr>
          <w:rFonts w:hint="default"/>
          <w:b/>
          <w:bCs/>
          <w:color w:val="0000FF"/>
          <w:sz w:val="28"/>
          <w:szCs w:val="28"/>
          <w:shd w:val="clear" w:color="auto" w:fill="auto"/>
          <w:lang w:val="ru-RU"/>
        </w:rPr>
      </w:pPr>
      <w:r>
        <w:rPr>
          <w:b/>
          <w:bCs/>
          <w:color w:val="0000FF"/>
          <w:sz w:val="28"/>
          <w:szCs w:val="28"/>
          <w:shd w:val="clear" w:color="auto" w:fill="auto"/>
          <w:lang w:val="ru-RU"/>
        </w:rPr>
        <w:t>Неделя</w:t>
      </w:r>
      <w:r>
        <w:rPr>
          <w:rFonts w:hint="default"/>
          <w:b/>
          <w:bCs/>
          <w:color w:val="0000FF"/>
          <w:sz w:val="28"/>
          <w:szCs w:val="28"/>
          <w:shd w:val="clear" w:color="auto" w:fill="auto"/>
          <w:lang w:val="ru-RU"/>
        </w:rPr>
        <w:t xml:space="preserve"> математики, информатики, физики</w:t>
      </w:r>
    </w:p>
    <w:p w14:paraId="21A11016">
      <w:pPr>
        <w:pStyle w:val="12"/>
        <w:shd w:val="clear" w:color="auto" w:fill="FFFFFF"/>
        <w:spacing w:before="0" w:beforeAutospacing="0" w:after="0" w:afterAutospacing="0"/>
        <w:ind w:firstLine="567"/>
        <w:jc w:val="center"/>
        <w:rPr>
          <w:rFonts w:hint="default"/>
          <w:b/>
          <w:bCs/>
          <w:color w:val="000000"/>
          <w:sz w:val="28"/>
          <w:szCs w:val="28"/>
          <w:shd w:val="clear" w:color="auto" w:fill="FFFFFF"/>
          <w:lang w:val="ru-RU"/>
        </w:rPr>
      </w:pPr>
      <w:bookmarkStart w:id="0" w:name="_GoBack"/>
      <w:bookmarkEnd w:id="0"/>
    </w:p>
    <w:p w14:paraId="483C3752">
      <w:pPr>
        <w:pStyle w:val="12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Для успешного овладения учебным материалом большое значение имеет заинтересованность учащихся. Развитие интереса к предмету – одна из основных задач, стоящих перед учителем. Некоторым учащимся вполне достаточно радости, получаемой от решения задачи, примера, чтобы появился интерес к предмету. В нашей школе неделя математики, физики, информатики проходила среди школьников с 17 по 21 февраля 2025 года. </w:t>
      </w:r>
      <w:r>
        <w:rPr>
          <w:rStyle w:val="4"/>
          <w:b w:val="0"/>
          <w:sz w:val="28"/>
          <w:szCs w:val="28"/>
        </w:rPr>
        <w:t xml:space="preserve">В подготовке участвовали учителя математики, физики и информатики: Давыдова И.Н., Скворцова Л.Н., Горло Е.В., Попова Т.В., Долгих Л. М.,  Степанов С.С., Лутученко Л. А.. </w:t>
      </w:r>
      <w:r>
        <w:rPr>
          <w:rStyle w:val="13"/>
          <w:sz w:val="28"/>
          <w:szCs w:val="28"/>
        </w:rPr>
        <w:t>Внеклассная работа, по мнению учителей, является неотъемлемой частью учебно-воспитательной работы в школе. Она углубляет знания учащихся, способствует развитию их способностей, расширяет кругозор, а также развивает интерес к изучаемому предмету. Существуют внеклассные мероприятия, которые позволяют привлечь большое количество учащихся с разными способностями и интересами, такие как предметные недели.</w:t>
      </w:r>
    </w:p>
    <w:p w14:paraId="4F3E4A69">
      <w:pPr>
        <w:pStyle w:val="7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Работа педагогов проводилась в соответствии с планом проведения Недели, утвержденном на заседании ШМО, и была направлена на в</w:t>
      </w:r>
      <w:r>
        <w:rPr>
          <w:color w:val="000000"/>
          <w:sz w:val="28"/>
          <w:szCs w:val="28"/>
          <w:shd w:val="clear" w:color="auto" w:fill="FFFFFF"/>
        </w:rPr>
        <w:t>оспитание самостоятельности мышления, воли, упорства в достижении цели, чувства ответственности за свою работу перед коллективом.</w:t>
      </w:r>
      <w:r>
        <w:rPr>
          <w:sz w:val="28"/>
          <w:szCs w:val="28"/>
          <w:shd w:val="clear" w:color="auto" w:fill="FFFFFF"/>
        </w:rPr>
        <w:t xml:space="preserve"> Разгадывание ребусов, головоломок, разнообразные занимательные и старинные задачи способствовали развитию творческого мышления детей разного возраста.</w:t>
      </w:r>
    </w:p>
    <w:p w14:paraId="29A63BB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февраля в 5 «А» и в 5 «Б» классах прошла игра «Клуб весёлых математиков». Пятиклассники активно принимали участие в конкурсах: дружно отвечали на весёлые математические вопросы, решали ребусы, искали числа в словах. Ребята узнали, что математика не скучная наука о числах, а связана со многими сферами жизни. Победила дружба. Обучающиеся 5 «В» класс посетили «Час весёлой математики». </w:t>
      </w:r>
    </w:p>
    <w:p w14:paraId="657D6D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 января ученики 6а класса провели заседание «Клуба весёлых математиков». Вспомнили основные математические понятия в форме игры, выяснили, в каких сферах жизни применяются математические вычисления. Результатом встречи стало расширение математического кругозора и связи математики с окружающим миром. Обучающиеся 6 «В» и «Г» классов соревновались в игре «Эрудит». </w:t>
      </w:r>
    </w:p>
    <w:p w14:paraId="6FA3D5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Семиклассники принимали участие в необычных математических олимпиадах. Где показали не только знание предмета, но и смекалку в решении занимательных задач. </w:t>
      </w:r>
    </w:p>
    <w:p w14:paraId="1CF6D30A">
      <w:pPr>
        <w:pStyle w:val="10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Style w:val="11"/>
          <w:color w:val="000000"/>
          <w:sz w:val="28"/>
          <w:szCs w:val="28"/>
          <w:shd w:val="clear" w:color="auto" w:fill="FFFFFF"/>
        </w:rPr>
        <w:t xml:space="preserve">В 8 «А» и 8 «Б» классах проходил устный журнал «Великие математики», где ребята </w:t>
      </w:r>
      <w:r>
        <w:rPr>
          <w:sz w:val="28"/>
          <w:szCs w:val="28"/>
        </w:rPr>
        <w:t>познакомились с жизнью и деятельностью выдающихся математиков. Обучающиеся 8 «А» класса подготовили газету о выдающихся математиках. 8 «В» и  «Г» классы участвовали в математической викторине.</w:t>
      </w:r>
    </w:p>
    <w:p w14:paraId="52C99521">
      <w:pPr>
        <w:pStyle w:val="10"/>
        <w:shd w:val="clear" w:color="auto" w:fill="FFFFFF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9 «А» и 9 «Б» классах была проведена игра «Марафон математических знаний». В каждом классе было две команды: «Умники» и «Умницы». </w:t>
      </w:r>
      <w:r>
        <w:rPr>
          <w:rStyle w:val="11"/>
          <w:color w:val="000000"/>
          <w:sz w:val="28"/>
          <w:szCs w:val="28"/>
          <w:shd w:val="clear" w:color="auto" w:fill="FFFFFF"/>
        </w:rPr>
        <w:t>Ребята отвечали на нестандартные вопросы, считали треугольники, отгадывали ребусы, продолжали ряд чисел, считали животных, так же был конкурс и для капитанов. Они с большим удовольствием приняли участие в данном мероприятии, каждый ученик мог попробовать свои силы в различных видах деятельности. Победила дружба. 9 «В» класс приняли участие в круглом столе: «</w:t>
      </w:r>
      <w:r>
        <w:rPr>
          <w:kern w:val="36"/>
          <w:sz w:val="28"/>
          <w:szCs w:val="28"/>
        </w:rPr>
        <w:t xml:space="preserve">Выдающиеся русские математики». Старшеклассники познакомились с такими математиками, как </w:t>
      </w:r>
      <w:r>
        <w:rPr>
          <w:rStyle w:val="4"/>
          <w:b w:val="0"/>
          <w:sz w:val="28"/>
          <w:szCs w:val="28"/>
          <w:shd w:val="clear" w:color="auto" w:fill="FFFFFF"/>
        </w:rPr>
        <w:t>Н. И. Лобачевский</w:t>
      </w:r>
      <w:r>
        <w:rPr>
          <w:rStyle w:val="11"/>
          <w:b/>
          <w:sz w:val="28"/>
          <w:szCs w:val="28"/>
          <w:shd w:val="clear" w:color="auto" w:fill="FFFFFF"/>
        </w:rPr>
        <w:t xml:space="preserve">, </w:t>
      </w:r>
      <w:r>
        <w:rPr>
          <w:rStyle w:val="4"/>
          <w:b w:val="0"/>
          <w:sz w:val="28"/>
          <w:szCs w:val="28"/>
          <w:shd w:val="clear" w:color="auto" w:fill="FFFFFF"/>
        </w:rPr>
        <w:t>С. В. Ковалевская</w:t>
      </w:r>
      <w:r>
        <w:rPr>
          <w:rStyle w:val="11"/>
          <w:b/>
          <w:sz w:val="28"/>
          <w:szCs w:val="28"/>
          <w:shd w:val="clear" w:color="auto" w:fill="FFFFFF"/>
        </w:rPr>
        <w:t xml:space="preserve">, </w:t>
      </w:r>
      <w:r>
        <w:rPr>
          <w:rStyle w:val="4"/>
          <w:b w:val="0"/>
          <w:sz w:val="28"/>
          <w:szCs w:val="28"/>
          <w:shd w:val="clear" w:color="auto" w:fill="FFFFFF"/>
        </w:rPr>
        <w:t xml:space="preserve">А. Н. Колмогоров и другие. Узнали о великих открытиях в области математики. </w:t>
      </w:r>
    </w:p>
    <w:p w14:paraId="70E6E4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Десятиклассники  смотрели фильм «Великие математические открытия».</w:t>
      </w:r>
    </w:p>
    <w:p w14:paraId="5E7A012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 января в 11 классе проходила игра «Счастливый случай». Ученики вспомнили имена великих математиков и их вклад в развитие науки, также решали веселые задачи, поговорили о «школьных неопознанных объектах», связанных с математикой, узнали об изобретении циркуля и линейки. </w:t>
      </w:r>
    </w:p>
    <w:p w14:paraId="7ED7503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менее интересными были мероприятия по физике. Программа проведения предметной Недели отразила различные формы и методы работы учебной деятельности: удачно сочетались индивидуальные и коллективные формы работ. Семиклассники приняли участие в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гре «Физквиз» и «Путешествие в страну любознательных физиков». 8 классы с удовольствием отправились в путешествие в мир открытий: «С чего начиналось электричество» и «Эксперимент и не только». Девятиклассники посетили семинар: «Экологические проблемы электроэнергетики». 10 и 11 классы познакомились с великими техническими достижения ученых СССР: «Их знали только в лицо». </w:t>
      </w:r>
      <w:r>
        <w:rPr>
          <w:rFonts w:ascii="Times New Roman" w:hAnsi="Times New Roman" w:cs="Times New Roman"/>
          <w:sz w:val="28"/>
          <w:szCs w:val="28"/>
        </w:rPr>
        <w:t xml:space="preserve">В процессе проведения предметной недели учителям удалось создать необходимые условия для проявления и дальнейшего развития индивидуальных, творческих, интеллектуальных способностей каждого ученика, организовать сотрудничество между учениками и учителями. </w:t>
      </w:r>
    </w:p>
    <w:p w14:paraId="6D88A15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недели по информатике шестиклассники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узнали о роли информатики в современных профессиях. </w:t>
      </w:r>
      <w:r>
        <w:rPr>
          <w:rFonts w:ascii="Times New Roman" w:hAnsi="Times New Roman" w:cs="Times New Roman"/>
          <w:sz w:val="28"/>
          <w:szCs w:val="28"/>
        </w:rPr>
        <w:t xml:space="preserve">Среди 7-х классов проводились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внеклассные мероприятия интеллектуально-познавательного типа, которые развивали творческую активность, мышление, сообразительность, смекалку, находчивость, быстроту реакции. </w:t>
      </w:r>
      <w:r>
        <w:rPr>
          <w:rFonts w:ascii="Times New Roman" w:hAnsi="Times New Roman" w:cs="Times New Roman"/>
          <w:sz w:val="28"/>
          <w:szCs w:val="28"/>
        </w:rPr>
        <w:t>8 и 9 классы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посетили урок «Путешествие по Информатике» (математические основы информатики)</w:t>
      </w:r>
    </w:p>
    <w:p w14:paraId="2E0DE9B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Анализируя указанные мероприятия, следует отметить, что проведение предметной недели способствует не только углубленному изучению математики , физики и информатики в пределах школьного курса, но и развитию личностных качеств обучающихся, активизирует их мыслительную деятельность, способствует появлению у учащихся внутренних мотивов к обучению, к дальнейшему самообразованию, саморазвитию, самосовершенствованию, способствует сближению учителя и ученика.</w:t>
      </w:r>
    </w:p>
    <w:p w14:paraId="52A0D61C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E2BB254">
      <w:pPr>
        <w:spacing w:after="0" w:line="240" w:lineRule="auto"/>
        <w:ind w:firstLine="567"/>
        <w:jc w:val="both"/>
        <w:rPr>
          <w:rFonts w:hint="default" w:ascii="Times New Roman" w:hAnsi="Times New Roman" w:cs="Times New Roman"/>
          <w:color w:val="0000FF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  <w:lang w:val="ru-RU"/>
        </w:rPr>
        <w:t>Отчёт</w:t>
      </w:r>
      <w:r>
        <w:rPr>
          <w:rFonts w:hint="default" w:ascii="Times New Roman" w:hAnsi="Times New Roman" w:cs="Times New Roman"/>
          <w:color w:val="auto"/>
          <w:sz w:val="28"/>
          <w:szCs w:val="28"/>
          <w:shd w:val="clear" w:color="auto" w:fill="FFFFFF"/>
          <w:lang w:val="ru-RU"/>
        </w:rPr>
        <w:t xml:space="preserve"> о проведении Недели математики, информатики, физики:</w:t>
      </w:r>
      <w:r>
        <w:rPr>
          <w:rFonts w:hint="default" w:ascii="Times New Roman" w:hAnsi="Times New Roman" w:cs="Times New Roman"/>
          <w:color w:val="0000FF"/>
          <w:sz w:val="28"/>
          <w:szCs w:val="28"/>
          <w:shd w:val="clear" w:color="auto" w:fill="FFFFFF"/>
          <w:lang w:val="ru-RU"/>
        </w:rPr>
        <w:t xml:space="preserve"> </w:t>
      </w:r>
    </w:p>
    <w:p w14:paraId="5F78C8D4">
      <w:pPr>
        <w:spacing w:after="0" w:line="240" w:lineRule="auto"/>
        <w:ind w:firstLine="567"/>
        <w:jc w:val="both"/>
        <w:rPr>
          <w:rFonts w:hint="default" w:ascii="Times New Roman" w:hAnsi="Times New Roman" w:cs="Times New Roman"/>
          <w:color w:val="0000FF"/>
          <w:sz w:val="28"/>
          <w:szCs w:val="28"/>
          <w:u w:val="single"/>
          <w:shd w:val="clear" w:color="auto" w:fill="FFFFFF"/>
          <w:lang w:val="ru-RU"/>
        </w:rPr>
      </w:pPr>
      <w:r>
        <w:rPr>
          <w:rFonts w:hint="default" w:ascii="Times New Roman" w:hAnsi="Times New Roman"/>
          <w:color w:val="0000FF"/>
          <w:sz w:val="28"/>
          <w:szCs w:val="28"/>
          <w:u w:val="single"/>
          <w:shd w:val="clear" w:color="auto" w:fill="FFFFFF"/>
          <w:lang w:val="ru-RU"/>
        </w:rPr>
        <w:t>https://glazunovka-sosh.obr57.ru/news/348b8d34-f633-4a4c-b50d-ffe9a497f693/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FF0CBD"/>
    <w:rsid w:val="00057D73"/>
    <w:rsid w:val="000D09BB"/>
    <w:rsid w:val="0025598C"/>
    <w:rsid w:val="00282B9D"/>
    <w:rsid w:val="0033262B"/>
    <w:rsid w:val="00483715"/>
    <w:rsid w:val="004C7002"/>
    <w:rsid w:val="00522A65"/>
    <w:rsid w:val="00551594"/>
    <w:rsid w:val="005A4C86"/>
    <w:rsid w:val="0062265C"/>
    <w:rsid w:val="006E1675"/>
    <w:rsid w:val="00751DB1"/>
    <w:rsid w:val="007B7659"/>
    <w:rsid w:val="008017C1"/>
    <w:rsid w:val="008077D3"/>
    <w:rsid w:val="008755F5"/>
    <w:rsid w:val="008A632D"/>
    <w:rsid w:val="009E3233"/>
    <w:rsid w:val="00A261A5"/>
    <w:rsid w:val="00A64972"/>
    <w:rsid w:val="00A95A86"/>
    <w:rsid w:val="00AF7F0A"/>
    <w:rsid w:val="00B235FA"/>
    <w:rsid w:val="00C00395"/>
    <w:rsid w:val="00C76BDC"/>
    <w:rsid w:val="00C9651B"/>
    <w:rsid w:val="00D55EE0"/>
    <w:rsid w:val="00F709DD"/>
    <w:rsid w:val="00FD5A2D"/>
    <w:rsid w:val="00FF0CBD"/>
    <w:rsid w:val="49936971"/>
    <w:rsid w:val="6597671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2"/>
    <w:qFormat/>
    <w:uiPriority w:val="22"/>
    <w:rPr>
      <w:b/>
      <w:bCs/>
    </w:rPr>
  </w:style>
  <w:style w:type="paragraph" w:styleId="5">
    <w:name w:val="header"/>
    <w:basedOn w:val="1"/>
    <w:link w:val="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6">
    <w:name w:val="footer"/>
    <w:basedOn w:val="1"/>
    <w:link w:val="9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7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8">
    <w:name w:val="Верхний колонтитул Знак"/>
    <w:basedOn w:val="2"/>
    <w:link w:val="5"/>
    <w:qFormat/>
    <w:uiPriority w:val="99"/>
  </w:style>
  <w:style w:type="character" w:customStyle="1" w:styleId="9">
    <w:name w:val="Нижний колонтитул Знак"/>
    <w:basedOn w:val="2"/>
    <w:link w:val="6"/>
    <w:uiPriority w:val="99"/>
  </w:style>
  <w:style w:type="paragraph" w:customStyle="1" w:styleId="10">
    <w:name w:val="c0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1">
    <w:name w:val="c1"/>
    <w:basedOn w:val="2"/>
    <w:uiPriority w:val="0"/>
  </w:style>
  <w:style w:type="paragraph" w:customStyle="1" w:styleId="12">
    <w:name w:val="c7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3">
    <w:name w:val="c16"/>
    <w:basedOn w:val="2"/>
    <w:uiPriority w:val="0"/>
  </w:style>
  <w:style w:type="character" w:customStyle="1" w:styleId="14">
    <w:name w:val="c9"/>
    <w:basedOn w:val="2"/>
    <w:uiPriority w:val="0"/>
  </w:style>
  <w:style w:type="paragraph" w:customStyle="1" w:styleId="15">
    <w:name w:val="c31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6">
    <w:name w:val="c2"/>
    <w:basedOn w:val="2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2</Pages>
  <Words>795</Words>
  <Characters>4538</Characters>
  <Lines>37</Lines>
  <Paragraphs>10</Paragraphs>
  <TotalTime>7</TotalTime>
  <ScaleCrop>false</ScaleCrop>
  <LinksUpToDate>false</LinksUpToDate>
  <CharactersWithSpaces>5323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2016-03-02T21:05:00Z</dcterms:created>
  <dc:creator>Пользователь Windows</dc:creator>
  <cp:lastModifiedBy>ПентюховаЛН</cp:lastModifiedBy>
  <cp:lastPrinted>2025-03-05T10:37:00Z</cp:lastPrinted>
  <dcterms:modified xsi:type="dcterms:W3CDTF">2025-03-05T10:47:39Z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AD49A6C482564475AA2A2A2D3D554BD7_12</vt:lpwstr>
  </property>
</Properties>
</file>