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4D" w:rsidRPr="0047064D" w:rsidRDefault="0047064D" w:rsidP="0047064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64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3D6EB2" w:rsidRDefault="0047064D" w:rsidP="0047064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64D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по </w:t>
      </w:r>
      <w:r w:rsidR="003D6EB2">
        <w:rPr>
          <w:rFonts w:ascii="Times New Roman" w:hAnsi="Times New Roman" w:cs="Times New Roman"/>
          <w:b/>
          <w:bCs/>
          <w:sz w:val="24"/>
          <w:szCs w:val="24"/>
        </w:rPr>
        <w:t>Основам безопасности жизнедеятельности</w:t>
      </w:r>
    </w:p>
    <w:p w:rsidR="0047064D" w:rsidRPr="0047064D" w:rsidRDefault="0047064D" w:rsidP="0047064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6EB2">
        <w:rPr>
          <w:rFonts w:ascii="Times New Roman" w:hAnsi="Times New Roman" w:cs="Times New Roman"/>
          <w:b/>
          <w:bCs/>
          <w:sz w:val="24"/>
          <w:szCs w:val="24"/>
        </w:rPr>
        <w:t>по учебнику</w:t>
      </w:r>
      <w:r w:rsidRPr="0047064D">
        <w:rPr>
          <w:rFonts w:ascii="Times New Roman" w:hAnsi="Times New Roman" w:cs="Times New Roman"/>
          <w:b/>
          <w:bCs/>
          <w:sz w:val="24"/>
          <w:szCs w:val="24"/>
        </w:rPr>
        <w:t xml:space="preserve"> «Основы безопасности жизнедеятельности» для 10–11 классов</w:t>
      </w:r>
    </w:p>
    <w:p w:rsidR="0047064D" w:rsidRDefault="0047064D" w:rsidP="0047064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64D">
        <w:rPr>
          <w:rFonts w:ascii="Times New Roman" w:hAnsi="Times New Roman" w:cs="Times New Roman"/>
          <w:b/>
          <w:bCs/>
          <w:sz w:val="24"/>
          <w:szCs w:val="24"/>
        </w:rPr>
        <w:t>(авторы С. В. Ким, В. А. Горский)</w:t>
      </w:r>
    </w:p>
    <w:p w:rsidR="00C60D92" w:rsidRPr="0047064D" w:rsidRDefault="00C60D92" w:rsidP="0047064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0D92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П</w:t>
      </w:r>
      <w:r w:rsidR="003D6EB2">
        <w:rPr>
          <w:rFonts w:ascii="Times New Roman" w:hAnsi="Times New Roman" w:cs="Times New Roman"/>
          <w:sz w:val="24"/>
          <w:szCs w:val="24"/>
        </w:rPr>
        <w:t xml:space="preserve">рограмма разработана </w:t>
      </w:r>
      <w:r w:rsidR="00C60D92">
        <w:rPr>
          <w:rFonts w:ascii="Times New Roman" w:hAnsi="Times New Roman" w:cs="Times New Roman"/>
          <w:sz w:val="24"/>
          <w:szCs w:val="24"/>
        </w:rPr>
        <w:t>в соответствии с:</w:t>
      </w:r>
    </w:p>
    <w:p w:rsidR="00A62F7E" w:rsidRPr="00A62F7E" w:rsidRDefault="00A62F7E" w:rsidP="00A62F7E">
      <w:pPr>
        <w:suppressAutoHyphens/>
        <w:spacing w:after="0" w:line="276" w:lineRule="auto"/>
        <w:ind w:left="113" w:firstLine="510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</w:rPr>
      </w:pPr>
      <w:r w:rsidRPr="00A62F7E">
        <w:rPr>
          <w:rFonts w:ascii="Times New Roman" w:eastAsia="NSimSun" w:hAnsi="Times New Roman" w:cs="Times New Roman"/>
          <w:bCs/>
          <w:color w:val="000000"/>
          <w:kern w:val="2"/>
          <w:sz w:val="28"/>
          <w:szCs w:val="24"/>
          <w:lang w:eastAsia="ru-RU" w:bidi="hi-IN"/>
        </w:rPr>
        <w:t xml:space="preserve">– </w:t>
      </w:r>
      <w:bookmarkStart w:id="0" w:name="_GoBack"/>
      <w:r w:rsidRPr="00A62F7E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</w:rPr>
        <w:t>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 (Зарегистрирован 12.09.2022 № 70034)</w:t>
      </w:r>
    </w:p>
    <w:p w:rsidR="00A62F7E" w:rsidRPr="00A62F7E" w:rsidRDefault="00A62F7E" w:rsidP="00A62F7E">
      <w:pPr>
        <w:shd w:val="clear" w:color="auto" w:fill="FFFFFF"/>
        <w:spacing w:after="0" w:line="293" w:lineRule="atLeast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F7E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A62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A62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риказом Министерства просвещения Российской Федерации от 18 мая 2023 г. N 371 «Об утверждении Федеральной образовательной программы среднего общего образования (Зарегистрировано в Минюсте России 12.07.2023 №74228)</w:t>
      </w:r>
    </w:p>
    <w:p w:rsidR="00A62F7E" w:rsidRPr="00A62F7E" w:rsidRDefault="00A62F7E" w:rsidP="00A62F7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F7E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Программой среднего общего образования МБОУ </w:t>
      </w:r>
      <w:proofErr w:type="spellStart"/>
      <w:r w:rsidRPr="00A62F7E">
        <w:rPr>
          <w:rFonts w:ascii="Times New Roman" w:eastAsia="Times New Roman" w:hAnsi="Times New Roman" w:cs="Times New Roman"/>
          <w:bCs/>
          <w:sz w:val="24"/>
          <w:szCs w:val="24"/>
        </w:rPr>
        <w:t>Глазуновская</w:t>
      </w:r>
      <w:proofErr w:type="spellEnd"/>
      <w:r w:rsidRPr="00A62F7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 (протокол Педагогического совета от 30.08.2023 г. № 1, приказ директора от 30.08.2023 г. № 82).</w:t>
      </w:r>
    </w:p>
    <w:bookmarkEnd w:id="0"/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64D">
        <w:rPr>
          <w:rFonts w:ascii="Times New Roman" w:hAnsi="Times New Roman" w:cs="Times New Roman"/>
          <w:b/>
          <w:bCs/>
          <w:sz w:val="24"/>
          <w:szCs w:val="24"/>
        </w:rPr>
        <w:t>Цели и задачи учебной дисциплины ОБЖ в 10-11 классе.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Программа для 10-11 классов предназначена для изучения тем в области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жизнедеятельности учащимися с учетом их потребностей в повышении уровня культуры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области безопасности жизнедеятельности для снижения отрицательного влияния человеческого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фактора на безопасность личности, общества и государства.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Данная учебная программа предусматривает формирование у учащихся умений и навыков,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также ключевых компетенций в области безопасности жизнедеятельности. В этом направлении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приоритетными для учебного предмета «Основы безопасности жизнедеятельности»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следующие умения и навыки: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- умение самостоятельно и мотивированно организовывать свою познавательную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деятельность в области безопасности жизнедеятельности;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- умение использовать элементы причинно-следственного и структурно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функционального анализа для прогноза возникновения различных опасных и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ситуаций (природного, техногенного и социального характера);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- умение анализировать свое поведение в повседневной жизни и в различных опасных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чрезвычайных ситуациях, в том числе при угрозе совершения террористического акта;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- вносить определенные коррективы в свое поведение для повышения уровня культуры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области безопасности жизнедеятельности и защищенности своих жизненно важных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от внешних и внутренних угроз;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- умение формировать свою жизненную позицию в области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жизнедеятельности на основе самовоспитания и самообучения;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- навыки в проектной деятельности по организации и проведению учебно-исследовательской работы по обеспечению личной безопасности в повседневной жизни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условиях чрезвычайных ситуаций;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- навыки в поиске нужной информации в области безопасности жизнедеятельности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источниках различного типа;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- ключевые компетенции в понимании своего гражданского долга как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Российской Федерации в обеспечении национальной безопасности России, в том числе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вооруженной защите Российской Федерации;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- ключевые компетенции в осуществлении осознанного выбора своей будущей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профессиональной деятельности, связанной с защитой жизненно важных интересов 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общества и государства от внешних и внутренних угроз и направлении продолжения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64D">
        <w:rPr>
          <w:rFonts w:ascii="Times New Roman" w:hAnsi="Times New Roman" w:cs="Times New Roman"/>
          <w:b/>
          <w:bCs/>
          <w:sz w:val="24"/>
          <w:szCs w:val="24"/>
        </w:rPr>
        <w:t>Место учебной дисциплины в учебном плане:</w:t>
      </w:r>
    </w:p>
    <w:p w:rsidR="000F7032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общеобразовательных учреждений РФ отводит </w:t>
      </w:r>
      <w:r w:rsidR="003D6EB2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учебных часов</w:t>
      </w:r>
      <w:r w:rsidR="003D6EB2">
        <w:rPr>
          <w:rFonts w:ascii="Times New Roman" w:hAnsi="Times New Roman" w:cs="Times New Roman"/>
          <w:sz w:val="24"/>
          <w:szCs w:val="24"/>
        </w:rPr>
        <w:t>,</w:t>
      </w:r>
      <w:r w:rsidR="00C60D92">
        <w:rPr>
          <w:rFonts w:ascii="Times New Roman" w:hAnsi="Times New Roman" w:cs="Times New Roman"/>
          <w:sz w:val="24"/>
          <w:szCs w:val="24"/>
        </w:rPr>
        <w:t xml:space="preserve"> </w:t>
      </w:r>
      <w:r w:rsidR="003D6EB2">
        <w:rPr>
          <w:rFonts w:ascii="Times New Roman" w:hAnsi="Times New Roman" w:cs="Times New Roman"/>
          <w:sz w:val="24"/>
          <w:szCs w:val="24"/>
        </w:rPr>
        <w:t>34 часа в 10классе, 34 часа в 11 классе</w:t>
      </w:r>
      <w:r w:rsidRPr="0047064D">
        <w:rPr>
          <w:rFonts w:ascii="Times New Roman" w:hAnsi="Times New Roman" w:cs="Times New Roman"/>
          <w:sz w:val="24"/>
          <w:szCs w:val="24"/>
        </w:rPr>
        <w:t xml:space="preserve"> из расчета 1 учебный час в неделю</w:t>
      </w:r>
      <w:r w:rsidRPr="004706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0F7032" w:rsidRPr="0047064D" w:rsidSect="00C60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4D"/>
    <w:rsid w:val="003D6EB2"/>
    <w:rsid w:val="0047064D"/>
    <w:rsid w:val="00762A6E"/>
    <w:rsid w:val="00A62F7E"/>
    <w:rsid w:val="00B41ED6"/>
    <w:rsid w:val="00C6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CE409-0225-438A-A7A9-173707E5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NadinU</dc:creator>
  <cp:keywords/>
  <dc:description/>
  <cp:lastModifiedBy>ПентюховаЛН</cp:lastModifiedBy>
  <cp:revision>4</cp:revision>
  <dcterms:created xsi:type="dcterms:W3CDTF">2022-11-17T06:57:00Z</dcterms:created>
  <dcterms:modified xsi:type="dcterms:W3CDTF">2023-10-12T11:29:00Z</dcterms:modified>
</cp:coreProperties>
</file>