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70" w:rsidRDefault="00E25E70" w:rsidP="00E25E7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E70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E25E70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E25E7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E25E70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E25E70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E25E70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E25E70">
        <w:rPr>
          <w:rFonts w:ascii="Times New Roman" w:eastAsia="Times New Roman" w:hAnsi="Times New Roman" w:cs="Times New Roman"/>
          <w:b/>
          <w:sz w:val="28"/>
          <w:szCs w:val="28"/>
        </w:rPr>
        <w:t>программе</w:t>
      </w:r>
      <w:r w:rsidRPr="00E25E70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E25E70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E25E70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E25E70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r w:rsidR="0079321F">
        <w:rPr>
          <w:rFonts w:ascii="Times New Roman" w:eastAsia="Times New Roman" w:hAnsi="Times New Roman" w:cs="Times New Roman"/>
          <w:b/>
          <w:sz w:val="28"/>
          <w:szCs w:val="28"/>
        </w:rPr>
        <w:t>едмета «Английский как второй иностранный язык» 8</w:t>
      </w:r>
      <w:r w:rsidRPr="00E25E70">
        <w:rPr>
          <w:rFonts w:ascii="Times New Roman" w:eastAsia="Times New Roman" w:hAnsi="Times New Roman" w:cs="Times New Roman"/>
          <w:b/>
          <w:sz w:val="28"/>
          <w:szCs w:val="28"/>
        </w:rPr>
        <w:t>-9</w:t>
      </w:r>
      <w:r w:rsidRPr="00E25E7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E25E70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E147EB" w:rsidRPr="00E25E70" w:rsidRDefault="00E147EB" w:rsidP="00E25E7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47EB" w:rsidRPr="00E147EB" w:rsidRDefault="00E147EB" w:rsidP="00E147E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EB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составлена в соответствии с: </w:t>
      </w:r>
    </w:p>
    <w:p w:rsidR="00E147EB" w:rsidRPr="00E147EB" w:rsidRDefault="00E147EB" w:rsidP="00E147E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EB">
        <w:rPr>
          <w:rFonts w:ascii="Times New Roman" w:eastAsia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17.10.2010 г. №1897 (с изменениями и дополнениями от 29.12.2014 г. №1644, от 31.12.2015 г. №1577, от 11.12.2015 г. № 712) «Об утверждении федерального государственного образовательного стандарта основного общего образования;</w:t>
      </w:r>
    </w:p>
    <w:p w:rsidR="00E147EB" w:rsidRPr="00E147EB" w:rsidRDefault="00E147EB" w:rsidP="00E147E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EB">
        <w:rPr>
          <w:rFonts w:ascii="Times New Roman" w:eastAsia="Times New Roman" w:hAnsi="Times New Roman" w:cs="Times New Roman"/>
          <w:sz w:val="28"/>
          <w:szCs w:val="28"/>
        </w:rPr>
        <w:t>-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образованию, протокол от 8.04.2015 г. № 1/15, в редакции протокола № 1/20 от 04.02.2020 федерального учебно-методического объединения по общему образованию);</w:t>
      </w:r>
    </w:p>
    <w:p w:rsidR="00E25E70" w:rsidRPr="00E25E70" w:rsidRDefault="00E147EB" w:rsidP="00E147E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EB">
        <w:rPr>
          <w:rFonts w:ascii="Times New Roman" w:eastAsia="Times New Roman" w:hAnsi="Times New Roman" w:cs="Times New Roman"/>
          <w:sz w:val="28"/>
          <w:szCs w:val="28"/>
        </w:rPr>
        <w:t>- программой основного общего образования МБОУ Глазуновская средняя общеобразовательная школа (протокол Педагогического совета от 30.08.2022 г. № 1, приказ директора от 30.08.2022 г. № 76).</w:t>
      </w:r>
    </w:p>
    <w:p w:rsidR="00E25E70" w:rsidRDefault="00E25E70" w:rsidP="00E25E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второго иностранного языка на уровне основного общего образования направлено на достижение следующих </w:t>
      </w:r>
      <w:r w:rsidRPr="00E147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целей</w:t>
      </w:r>
      <w:r w:rsidRPr="00E25E7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25E70" w:rsidRPr="00E25E70" w:rsidRDefault="00E25E70" w:rsidP="00E25E7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25E70">
        <w:rPr>
          <w:rFonts w:ascii="Times New Roman" w:hAnsi="Times New Roman" w:cs="Times New Roman"/>
          <w:sz w:val="28"/>
          <w:szCs w:val="28"/>
          <w:lang w:eastAsia="ru-RU"/>
        </w:rPr>
        <w:t xml:space="preserve">1) развитие иноязычной </w:t>
      </w:r>
      <w:r w:rsidRPr="00E25E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коммуникативной компетенции</w:t>
      </w:r>
      <w:r w:rsidRPr="00E25E70">
        <w:rPr>
          <w:rFonts w:ascii="Times New Roman" w:hAnsi="Times New Roman" w:cs="Times New Roman"/>
          <w:sz w:val="28"/>
          <w:szCs w:val="28"/>
          <w:lang w:eastAsia="ru-RU"/>
        </w:rPr>
        <w:t xml:space="preserve"> в совокупности ее составляющих – речевой, языковой, социокультурной, компенсаторной, учебно-познавательной:</w:t>
      </w:r>
    </w:p>
    <w:p w:rsidR="00E25E70" w:rsidRPr="00E25E70" w:rsidRDefault="00E25E70" w:rsidP="00E25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речевая компетенция</w:t>
      </w:r>
      <w:r w:rsidRPr="00E25E70">
        <w:rPr>
          <w:rFonts w:ascii="Times New Roman" w:hAnsi="Times New Roman" w:cs="Times New Roman"/>
          <w:sz w:val="28"/>
          <w:szCs w:val="28"/>
          <w:lang w:eastAsia="ru-RU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E25E70">
        <w:rPr>
          <w:rFonts w:ascii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E25E70">
        <w:rPr>
          <w:rFonts w:ascii="Times New Roman" w:hAnsi="Times New Roman" w:cs="Times New Roman"/>
          <w:sz w:val="28"/>
          <w:szCs w:val="28"/>
          <w:lang w:eastAsia="ru-RU"/>
        </w:rPr>
        <w:t>, чтении, письме);</w:t>
      </w:r>
    </w:p>
    <w:p w:rsidR="00E25E70" w:rsidRPr="00E25E70" w:rsidRDefault="00E25E70" w:rsidP="00E25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языковая компетенция</w:t>
      </w:r>
      <w:r w:rsidRPr="00E25E70">
        <w:rPr>
          <w:rFonts w:ascii="Times New Roman" w:hAnsi="Times New Roman" w:cs="Times New Roman"/>
          <w:sz w:val="28"/>
          <w:szCs w:val="28"/>
          <w:lang w:eastAsia="ru-RU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</w:p>
    <w:p w:rsidR="00E25E70" w:rsidRPr="00E25E70" w:rsidRDefault="00E25E70" w:rsidP="00E25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социокультурная компетенция</w:t>
      </w:r>
      <w:r w:rsidRPr="00E25E70">
        <w:rPr>
          <w:rFonts w:ascii="Times New Roman" w:hAnsi="Times New Roman" w:cs="Times New Roman"/>
          <w:sz w:val="28"/>
          <w:szCs w:val="28"/>
          <w:lang w:eastAsia="ru-RU"/>
        </w:rPr>
        <w:t xml:space="preserve"> – приобщение учащихся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E25E70" w:rsidRPr="00E25E70" w:rsidRDefault="00E25E70" w:rsidP="00E25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компенсаторная компетенция</w:t>
      </w:r>
      <w:r w:rsidRPr="00E25E70">
        <w:rPr>
          <w:rFonts w:ascii="Times New Roman" w:hAnsi="Times New Roman" w:cs="Times New Roman"/>
          <w:sz w:val="28"/>
          <w:szCs w:val="28"/>
          <w:lang w:eastAsia="ru-RU"/>
        </w:rPr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:rsidR="00E25E70" w:rsidRPr="00E25E70" w:rsidRDefault="00E25E70" w:rsidP="00E25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учебно-познавательная компетенция</w:t>
      </w:r>
      <w:r w:rsidRPr="00E25E70">
        <w:rPr>
          <w:rFonts w:ascii="Times New Roman" w:hAnsi="Times New Roman" w:cs="Times New Roman"/>
          <w:sz w:val="28"/>
          <w:szCs w:val="28"/>
          <w:lang w:eastAsia="ru-RU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E25E70" w:rsidRPr="00E25E70" w:rsidRDefault="00E25E70" w:rsidP="00E25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70">
        <w:rPr>
          <w:rFonts w:ascii="Times New Roman" w:hAnsi="Times New Roman" w:cs="Times New Roman"/>
          <w:sz w:val="28"/>
          <w:szCs w:val="28"/>
          <w:lang w:eastAsia="ru-RU"/>
        </w:rPr>
        <w:t xml:space="preserve">2) развитие и воспитание у школьников понимания важности изучения иностранного языка в современном мире и потребности пользоваться им как </w:t>
      </w:r>
      <w:r w:rsidRPr="00E25E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</w:t>
      </w:r>
    </w:p>
    <w:p w:rsidR="00E25E70" w:rsidRPr="00E25E70" w:rsidRDefault="00E25E70" w:rsidP="00E25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70">
        <w:rPr>
          <w:rFonts w:ascii="Times New Roman" w:hAnsi="Times New Roman" w:cs="Times New Roman"/>
          <w:iCs/>
          <w:sz w:val="28"/>
          <w:szCs w:val="28"/>
          <w:lang w:eastAsia="ru-RU"/>
        </w:rPr>
        <w:t>3) содействие осознанному выбору будущей профессиональной деятельности в области филологии;</w:t>
      </w:r>
    </w:p>
    <w:p w:rsidR="00E25E70" w:rsidRPr="00E25E70" w:rsidRDefault="00E25E70" w:rsidP="00E25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7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4) содействие расширению кругозора и развитию толерантности; </w:t>
      </w:r>
    </w:p>
    <w:p w:rsidR="00E25E70" w:rsidRPr="00E25E70" w:rsidRDefault="00E25E70" w:rsidP="00E25E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E70">
        <w:rPr>
          <w:rFonts w:ascii="Times New Roman" w:hAnsi="Times New Roman" w:cs="Times New Roman"/>
          <w:iCs/>
          <w:sz w:val="28"/>
          <w:szCs w:val="28"/>
          <w:lang w:eastAsia="ru-RU"/>
        </w:rPr>
        <w:t>5) содействие развитию лингвистических компетенций, осознанному применению языковых знаний, умений и навыков.</w:t>
      </w:r>
    </w:p>
    <w:p w:rsidR="00CB649E" w:rsidRDefault="00CB649E" w:rsidP="00E25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7EB" w:rsidRPr="00E147EB" w:rsidRDefault="00E147EB" w:rsidP="00E147E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7E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Место учебного предмета в учебном плане: </w:t>
      </w:r>
      <w:r w:rsidRPr="00E147EB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Pr="00E147EB">
        <w:rPr>
          <w:rFonts w:ascii="Times New Roman" w:hAnsi="Times New Roman" w:cs="Times New Roman"/>
          <w:sz w:val="28"/>
          <w:szCs w:val="28"/>
        </w:rPr>
        <w:t xml:space="preserve">чебный предмет предназначен для обучающихся </w:t>
      </w:r>
      <w:r w:rsidR="007932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-9 </w:t>
      </w:r>
      <w:r w:rsidRPr="00E147EB">
        <w:rPr>
          <w:rFonts w:ascii="Times New Roman" w:hAnsi="Times New Roman" w:cs="Times New Roman"/>
          <w:sz w:val="28"/>
          <w:szCs w:val="28"/>
        </w:rPr>
        <w:t xml:space="preserve"> классов; рассчитан на 1 ч в 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7EB">
        <w:rPr>
          <w:rFonts w:ascii="Times New Roman" w:hAnsi="Times New Roman" w:cs="Times New Roman"/>
          <w:sz w:val="28"/>
          <w:szCs w:val="28"/>
        </w:rPr>
        <w:t>(всего 1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147EB">
        <w:rPr>
          <w:rFonts w:ascii="Times New Roman" w:hAnsi="Times New Roman" w:cs="Times New Roman"/>
          <w:sz w:val="28"/>
          <w:szCs w:val="28"/>
        </w:rPr>
        <w:t xml:space="preserve"> часов): </w:t>
      </w:r>
      <w:bookmarkStart w:id="0" w:name="_GoBack"/>
      <w:bookmarkEnd w:id="0"/>
      <w:r w:rsidRPr="00E147EB">
        <w:rPr>
          <w:rFonts w:ascii="Times New Roman" w:hAnsi="Times New Roman" w:cs="Times New Roman"/>
          <w:sz w:val="28"/>
          <w:szCs w:val="28"/>
        </w:rPr>
        <w:t>8 класс -34ч (34 учебные недели),9 класс 34 ч (34 учебные недели).</w:t>
      </w:r>
    </w:p>
    <w:p w:rsidR="00E25E70" w:rsidRPr="0079321F" w:rsidRDefault="0079321F" w:rsidP="00793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УМК: </w:t>
      </w:r>
      <w:r w:rsidRPr="0079321F">
        <w:rPr>
          <w:rFonts w:ascii="Times New Roman" w:hAnsi="Times New Roman" w:cs="Times New Roman"/>
          <w:sz w:val="28"/>
          <w:szCs w:val="28"/>
        </w:rPr>
        <w:t>«Английский язык как второй иностранный» 2-й год обучения О.В. Афанасьева, И.В. Михеева.</w:t>
      </w:r>
    </w:p>
    <w:p w:rsidR="00E25E70" w:rsidRPr="00E25E70" w:rsidRDefault="00E25E70" w:rsidP="00E25E70">
      <w:pPr>
        <w:pStyle w:val="a4"/>
        <w:jc w:val="left"/>
        <w:rPr>
          <w:sz w:val="28"/>
          <w:szCs w:val="28"/>
        </w:rPr>
      </w:pPr>
    </w:p>
    <w:p w:rsidR="00E25E70" w:rsidRPr="00E25E70" w:rsidRDefault="00E25E70" w:rsidP="00E25E7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5E70" w:rsidRPr="00E25E70" w:rsidRDefault="00E25E70" w:rsidP="00E25E7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5E70" w:rsidRDefault="00E25E70" w:rsidP="00E25E70">
      <w:pPr>
        <w:ind w:firstLine="567"/>
        <w:jc w:val="both"/>
        <w:rPr>
          <w:color w:val="000000"/>
          <w:sz w:val="28"/>
          <w:szCs w:val="28"/>
        </w:rPr>
      </w:pPr>
    </w:p>
    <w:p w:rsidR="00E25E70" w:rsidRDefault="00E25E70" w:rsidP="00E25E70">
      <w:pPr>
        <w:ind w:firstLine="567"/>
        <w:jc w:val="both"/>
        <w:rPr>
          <w:color w:val="000000"/>
          <w:sz w:val="28"/>
          <w:szCs w:val="28"/>
        </w:rPr>
      </w:pPr>
    </w:p>
    <w:p w:rsidR="00E25E70" w:rsidRDefault="00E25E70" w:rsidP="00E25E70">
      <w:pPr>
        <w:ind w:firstLine="567"/>
        <w:jc w:val="both"/>
        <w:rPr>
          <w:color w:val="000000"/>
          <w:sz w:val="28"/>
          <w:szCs w:val="28"/>
        </w:rPr>
      </w:pPr>
    </w:p>
    <w:p w:rsidR="00E25E70" w:rsidRDefault="00E25E70" w:rsidP="00E25E70">
      <w:pPr>
        <w:ind w:firstLine="567"/>
        <w:jc w:val="both"/>
        <w:rPr>
          <w:color w:val="000000"/>
          <w:sz w:val="28"/>
          <w:szCs w:val="28"/>
        </w:rPr>
      </w:pPr>
    </w:p>
    <w:p w:rsidR="00E25E70" w:rsidRPr="00E25E70" w:rsidRDefault="00E25E70" w:rsidP="00E25E7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25E70" w:rsidRPr="00E2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23"/>
    <w:rsid w:val="00791E85"/>
    <w:rsid w:val="0079321F"/>
    <w:rsid w:val="00B0058F"/>
    <w:rsid w:val="00CB649E"/>
    <w:rsid w:val="00DB1D23"/>
    <w:rsid w:val="00E147EB"/>
    <w:rsid w:val="00E2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93B6"/>
  <w15:docId w15:val="{AA494332-B5BB-4DB0-8323-CCDFDBF4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70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E25E7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25E7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25E70"/>
    <w:pPr>
      <w:widowControl w:val="0"/>
      <w:suppressAutoHyphens/>
      <w:spacing w:after="0" w:line="270" w:lineRule="exact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25E70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2916</Characters>
  <Application>Microsoft Office Word</Application>
  <DocSecurity>0</DocSecurity>
  <Lines>24</Lines>
  <Paragraphs>6</Paragraphs>
  <ScaleCrop>false</ScaleCrop>
  <Company>Microsoft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Ноздрина</dc:creator>
  <cp:keywords/>
  <dc:description/>
  <cp:lastModifiedBy>Admin</cp:lastModifiedBy>
  <cp:revision>6</cp:revision>
  <dcterms:created xsi:type="dcterms:W3CDTF">2022-11-02T14:43:00Z</dcterms:created>
  <dcterms:modified xsi:type="dcterms:W3CDTF">2022-11-08T16:32:00Z</dcterms:modified>
</cp:coreProperties>
</file>